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F96681">
      <w:pPr>
        <w:ind w:left="-141" w:leftChars="-67"/>
        <w:jc w:val="right"/>
        <w:rPr>
          <w:b/>
          <w:sz w:val="24"/>
        </w:rPr>
      </w:pPr>
      <w:bookmarkStart w:id="0" w:name="_GoBack"/>
      <w:bookmarkEnd w:id="0"/>
      <w:r>
        <w:rPr>
          <w:rFonts w:hint="eastAsia"/>
          <w:b/>
          <w:sz w:val="24"/>
        </w:rPr>
        <w:t xml:space="preserve">                                                                                                            </w:t>
      </w:r>
      <w:r>
        <w:rPr>
          <w:rFonts w:hint="eastAsia" w:ascii="宋体" w:hAnsi="宋体"/>
          <w:b/>
          <w:szCs w:val="21"/>
        </w:rPr>
        <w:t>文件编号：ZLHC-SHTR</w:t>
      </w:r>
      <w:r>
        <w:rPr>
          <w:rFonts w:ascii="宋体" w:hAnsi="宋体"/>
          <w:b/>
          <w:szCs w:val="21"/>
        </w:rPr>
        <w:t>-27</w:t>
      </w:r>
      <w:r>
        <w:rPr>
          <w:rFonts w:hint="eastAsia" w:ascii="宋体" w:hAnsi="宋体"/>
          <w:b/>
          <w:szCs w:val="21"/>
        </w:rPr>
        <w:t xml:space="preserve"> </w:t>
      </w:r>
      <w:r>
        <w:rPr>
          <w:rFonts w:hint="eastAsia"/>
          <w:b/>
          <w:sz w:val="24"/>
        </w:rPr>
        <w:t xml:space="preserve">      </w:t>
      </w:r>
    </w:p>
    <w:p w14:paraId="15DE4639">
      <w:pPr>
        <w:jc w:val="center"/>
        <w:rPr>
          <w:b/>
          <w:bCs/>
          <w:sz w:val="32"/>
        </w:rPr>
      </w:pPr>
      <w:r>
        <w:rPr>
          <w:rFonts w:hint="eastAsia"/>
          <w:b/>
          <w:bCs/>
          <w:sz w:val="32"/>
        </w:rPr>
        <w:t>固定/临时多场所分布及抽样情况</w:t>
      </w:r>
    </w:p>
    <w:p w14:paraId="0B38A6A4">
      <w:pPr>
        <w:ind w:left="-141" w:leftChars="-67"/>
        <w:rPr>
          <w:rFonts w:ascii="宋体" w:hAnsi="宋体"/>
          <w:sz w:val="24"/>
        </w:rPr>
      </w:pPr>
    </w:p>
    <w:p w14:paraId="175DA252">
      <w:pPr>
        <w:ind w:left="-141" w:leftChars="-67"/>
        <w:rPr>
          <w:rFonts w:ascii="宋体" w:hAnsi="宋体"/>
          <w:sz w:val="24"/>
        </w:rPr>
      </w:pPr>
      <w:r>
        <w:rPr>
          <w:rFonts w:hint="eastAsia" w:ascii="宋体" w:hAnsi="宋体"/>
          <w:sz w:val="24"/>
        </w:rPr>
        <w:t xml:space="preserve">受审核方单位名称（盖章）：                     受审核方代表（签字）/日期：                       </w:t>
      </w:r>
    </w:p>
    <w:p w14:paraId="7E28D4DD">
      <w:pPr>
        <w:ind w:left="-141" w:leftChars="-67"/>
        <w:rPr>
          <w:rFonts w:ascii="宋体" w:hAnsi="宋体"/>
          <w:sz w:val="24"/>
        </w:rPr>
      </w:pPr>
    </w:p>
    <w:p w14:paraId="7F7B2183">
      <w:pPr>
        <w:ind w:left="-141" w:leftChars="-67"/>
        <w:rPr>
          <w:sz w:val="24"/>
        </w:rPr>
      </w:pPr>
      <w:r>
        <w:rPr>
          <w:rFonts w:hint="eastAsia" w:ascii="宋体" w:hAnsi="宋体"/>
          <w:sz w:val="24"/>
        </w:rPr>
        <w:t>□</w:t>
      </w:r>
      <w:r>
        <w:rPr>
          <w:rFonts w:hint="eastAsia"/>
          <w:sz w:val="24"/>
        </w:rPr>
        <w:t xml:space="preserve">固定场所（如：连锁店/分支机构/分公司等）   </w:t>
      </w:r>
      <w:r>
        <w:rPr>
          <w:rFonts w:hint="eastAsia" w:ascii="宋体" w:hAnsi="宋体"/>
          <w:sz w:val="24"/>
        </w:rPr>
        <w:t>□</w:t>
      </w:r>
      <w:r>
        <w:rPr>
          <w:rFonts w:hint="eastAsia"/>
          <w:sz w:val="24"/>
        </w:rPr>
        <w:t>临时场所（如：建设类的施工现场、系统集成现场等）</w:t>
      </w:r>
    </w:p>
    <w:tbl>
      <w:tblPr>
        <w:tblStyle w:val="5"/>
        <w:tblW w:w="15593"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0"/>
        <w:gridCol w:w="1150"/>
        <w:gridCol w:w="1337"/>
        <w:gridCol w:w="1843"/>
        <w:gridCol w:w="670"/>
        <w:gridCol w:w="5"/>
        <w:gridCol w:w="683"/>
        <w:gridCol w:w="927"/>
        <w:gridCol w:w="1265"/>
        <w:gridCol w:w="2687"/>
        <w:gridCol w:w="1701"/>
        <w:gridCol w:w="1418"/>
        <w:gridCol w:w="1417"/>
      </w:tblGrid>
      <w:tr w14:paraId="74DC0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490" w:type="dxa"/>
            <w:vMerge w:val="restart"/>
            <w:vAlign w:val="center"/>
          </w:tcPr>
          <w:p w14:paraId="31C188EA">
            <w:pPr>
              <w:jc w:val="center"/>
              <w:rPr>
                <w:sz w:val="20"/>
                <w:szCs w:val="20"/>
              </w:rPr>
            </w:pPr>
            <w:r>
              <w:rPr>
                <w:rFonts w:hint="eastAsia"/>
                <w:sz w:val="20"/>
                <w:szCs w:val="20"/>
              </w:rPr>
              <w:t>序号</w:t>
            </w:r>
          </w:p>
        </w:tc>
        <w:tc>
          <w:tcPr>
            <w:tcW w:w="1150" w:type="dxa"/>
            <w:vMerge w:val="restart"/>
            <w:vAlign w:val="center"/>
          </w:tcPr>
          <w:p w14:paraId="68AE4941">
            <w:pPr>
              <w:rPr>
                <w:sz w:val="20"/>
                <w:szCs w:val="20"/>
              </w:rPr>
            </w:pPr>
            <w:r>
              <w:rPr>
                <w:rFonts w:hint="eastAsia"/>
                <w:sz w:val="20"/>
                <w:szCs w:val="20"/>
              </w:rPr>
              <w:t>场所类型</w:t>
            </w:r>
          </w:p>
        </w:tc>
        <w:tc>
          <w:tcPr>
            <w:tcW w:w="1337" w:type="dxa"/>
            <w:vMerge w:val="restart"/>
            <w:vAlign w:val="center"/>
          </w:tcPr>
          <w:p w14:paraId="013D3110">
            <w:pPr>
              <w:jc w:val="center"/>
              <w:rPr>
                <w:sz w:val="20"/>
                <w:szCs w:val="20"/>
              </w:rPr>
            </w:pPr>
            <w:r>
              <w:rPr>
                <w:rFonts w:hint="eastAsia"/>
                <w:sz w:val="20"/>
                <w:szCs w:val="20"/>
              </w:rPr>
              <w:t>场所名称</w:t>
            </w:r>
          </w:p>
        </w:tc>
        <w:tc>
          <w:tcPr>
            <w:tcW w:w="1843" w:type="dxa"/>
            <w:vMerge w:val="restart"/>
          </w:tcPr>
          <w:p w14:paraId="238FDC40">
            <w:pPr>
              <w:jc w:val="center"/>
              <w:rPr>
                <w:sz w:val="20"/>
                <w:szCs w:val="20"/>
              </w:rPr>
            </w:pPr>
            <w:r>
              <w:rPr>
                <w:rFonts w:hint="eastAsia"/>
                <w:sz w:val="20"/>
                <w:szCs w:val="20"/>
              </w:rPr>
              <w:t>产品/服务/</w:t>
            </w:r>
          </w:p>
          <w:p w14:paraId="610147E2">
            <w:pPr>
              <w:jc w:val="center"/>
              <w:rPr>
                <w:sz w:val="20"/>
                <w:szCs w:val="20"/>
              </w:rPr>
            </w:pPr>
            <w:r>
              <w:rPr>
                <w:rFonts w:hint="eastAsia"/>
                <w:sz w:val="20"/>
                <w:szCs w:val="20"/>
              </w:rPr>
              <w:t>活动范围</w:t>
            </w:r>
          </w:p>
        </w:tc>
        <w:tc>
          <w:tcPr>
            <w:tcW w:w="1358" w:type="dxa"/>
            <w:gridSpan w:val="3"/>
            <w:vAlign w:val="center"/>
          </w:tcPr>
          <w:p w14:paraId="7155A701">
            <w:pPr>
              <w:jc w:val="center"/>
              <w:rPr>
                <w:rFonts w:hint="eastAsia"/>
                <w:sz w:val="20"/>
                <w:szCs w:val="20"/>
              </w:rPr>
            </w:pPr>
            <w:r>
              <w:rPr>
                <w:rFonts w:hint="eastAsia"/>
                <w:sz w:val="20"/>
                <w:szCs w:val="20"/>
              </w:rPr>
              <w:t>覆盖人数</w:t>
            </w:r>
          </w:p>
        </w:tc>
        <w:tc>
          <w:tcPr>
            <w:tcW w:w="927" w:type="dxa"/>
            <w:vMerge w:val="restart"/>
            <w:vAlign w:val="center"/>
          </w:tcPr>
          <w:p w14:paraId="02ABCC11">
            <w:pPr>
              <w:jc w:val="center"/>
              <w:rPr>
                <w:sz w:val="20"/>
                <w:szCs w:val="20"/>
              </w:rPr>
            </w:pPr>
            <w:r>
              <w:rPr>
                <w:rFonts w:hint="eastAsia"/>
                <w:sz w:val="20"/>
                <w:szCs w:val="20"/>
              </w:rPr>
              <w:t>联系人</w:t>
            </w:r>
          </w:p>
        </w:tc>
        <w:tc>
          <w:tcPr>
            <w:tcW w:w="1265" w:type="dxa"/>
            <w:vMerge w:val="restart"/>
            <w:vAlign w:val="center"/>
          </w:tcPr>
          <w:p w14:paraId="13C049D2">
            <w:pPr>
              <w:jc w:val="center"/>
              <w:rPr>
                <w:sz w:val="20"/>
                <w:szCs w:val="20"/>
              </w:rPr>
            </w:pPr>
            <w:r>
              <w:rPr>
                <w:rFonts w:hint="eastAsia"/>
                <w:sz w:val="20"/>
                <w:szCs w:val="20"/>
              </w:rPr>
              <w:t>电话</w:t>
            </w:r>
          </w:p>
        </w:tc>
        <w:tc>
          <w:tcPr>
            <w:tcW w:w="2687" w:type="dxa"/>
            <w:vMerge w:val="restart"/>
            <w:vAlign w:val="center"/>
          </w:tcPr>
          <w:p w14:paraId="52DCC61F">
            <w:pPr>
              <w:jc w:val="center"/>
              <w:rPr>
                <w:sz w:val="20"/>
                <w:szCs w:val="20"/>
              </w:rPr>
            </w:pPr>
            <w:r>
              <w:rPr>
                <w:rFonts w:hint="eastAsia"/>
                <w:sz w:val="20"/>
                <w:szCs w:val="20"/>
              </w:rPr>
              <w:t>地   址</w:t>
            </w:r>
          </w:p>
        </w:tc>
        <w:tc>
          <w:tcPr>
            <w:tcW w:w="1701" w:type="dxa"/>
            <w:vMerge w:val="restart"/>
            <w:vAlign w:val="center"/>
          </w:tcPr>
          <w:p w14:paraId="7AA97304">
            <w:pPr>
              <w:ind w:left="-103" w:leftChars="-49" w:right="-122" w:rightChars="-58"/>
              <w:jc w:val="center"/>
              <w:rPr>
                <w:sz w:val="20"/>
                <w:szCs w:val="20"/>
              </w:rPr>
            </w:pPr>
            <w:r>
              <w:rPr>
                <w:rFonts w:hint="eastAsia"/>
                <w:sz w:val="20"/>
                <w:szCs w:val="20"/>
              </w:rPr>
              <w:t>总部至现场</w:t>
            </w:r>
          </w:p>
          <w:p w14:paraId="51AE65E6">
            <w:pPr>
              <w:ind w:left="-103" w:leftChars="-49" w:right="-122" w:rightChars="-58"/>
              <w:jc w:val="center"/>
              <w:rPr>
                <w:sz w:val="20"/>
                <w:szCs w:val="20"/>
              </w:rPr>
            </w:pPr>
            <w:r>
              <w:rPr>
                <w:rFonts w:hint="eastAsia"/>
                <w:sz w:val="20"/>
                <w:szCs w:val="20"/>
              </w:rPr>
              <w:t>公里数及时间</w:t>
            </w:r>
          </w:p>
        </w:tc>
        <w:tc>
          <w:tcPr>
            <w:tcW w:w="1418" w:type="dxa"/>
            <w:vMerge w:val="restart"/>
            <w:vAlign w:val="center"/>
          </w:tcPr>
          <w:p w14:paraId="41B64CFF">
            <w:pPr>
              <w:ind w:left="-92" w:leftChars="-44"/>
              <w:jc w:val="center"/>
              <w:rPr>
                <w:rFonts w:hint="eastAsia" w:eastAsia="宋体"/>
                <w:sz w:val="20"/>
                <w:szCs w:val="20"/>
                <w:lang w:eastAsia="zh-CN"/>
              </w:rPr>
            </w:pPr>
            <w:r>
              <w:rPr>
                <w:rFonts w:hint="eastAsia"/>
                <w:sz w:val="20"/>
                <w:szCs w:val="20"/>
                <w:lang w:val="en-US" w:eastAsia="zh-CN"/>
              </w:rPr>
              <w:t>预计开竣工日期</w:t>
            </w:r>
          </w:p>
        </w:tc>
        <w:tc>
          <w:tcPr>
            <w:tcW w:w="1417" w:type="dxa"/>
            <w:vMerge w:val="restart"/>
            <w:vAlign w:val="center"/>
          </w:tcPr>
          <w:p w14:paraId="09B4B6F8">
            <w:pPr>
              <w:jc w:val="center"/>
              <w:rPr>
                <w:sz w:val="20"/>
                <w:szCs w:val="20"/>
              </w:rPr>
            </w:pPr>
            <w:r>
              <w:rPr>
                <w:rFonts w:hint="eastAsia"/>
                <w:sz w:val="20"/>
                <w:szCs w:val="20"/>
              </w:rPr>
              <w:t>抽样结果</w:t>
            </w:r>
          </w:p>
        </w:tc>
      </w:tr>
      <w:tr w14:paraId="2268A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490" w:type="dxa"/>
            <w:vMerge w:val="continue"/>
            <w:vAlign w:val="center"/>
          </w:tcPr>
          <w:p w14:paraId="16D7CE34">
            <w:pPr>
              <w:jc w:val="center"/>
              <w:rPr>
                <w:rFonts w:hint="eastAsia"/>
                <w:sz w:val="20"/>
                <w:szCs w:val="20"/>
              </w:rPr>
            </w:pPr>
          </w:p>
        </w:tc>
        <w:tc>
          <w:tcPr>
            <w:tcW w:w="1150" w:type="dxa"/>
            <w:vMerge w:val="continue"/>
            <w:tcBorders>
              <w:bottom w:val="single" w:color="auto" w:sz="4" w:space="0"/>
            </w:tcBorders>
            <w:vAlign w:val="center"/>
          </w:tcPr>
          <w:p w14:paraId="405BCA0C">
            <w:pPr>
              <w:rPr>
                <w:rFonts w:hint="eastAsia"/>
                <w:sz w:val="20"/>
                <w:szCs w:val="20"/>
              </w:rPr>
            </w:pPr>
          </w:p>
        </w:tc>
        <w:tc>
          <w:tcPr>
            <w:tcW w:w="1337" w:type="dxa"/>
            <w:vMerge w:val="continue"/>
            <w:tcBorders>
              <w:bottom w:val="single" w:color="auto" w:sz="4" w:space="0"/>
            </w:tcBorders>
            <w:vAlign w:val="center"/>
          </w:tcPr>
          <w:p w14:paraId="06D573D7">
            <w:pPr>
              <w:jc w:val="center"/>
              <w:rPr>
                <w:rFonts w:hint="eastAsia"/>
                <w:sz w:val="20"/>
                <w:szCs w:val="20"/>
              </w:rPr>
            </w:pPr>
          </w:p>
        </w:tc>
        <w:tc>
          <w:tcPr>
            <w:tcW w:w="1843" w:type="dxa"/>
            <w:vMerge w:val="continue"/>
          </w:tcPr>
          <w:p w14:paraId="2E34C0F2">
            <w:pPr>
              <w:jc w:val="center"/>
              <w:rPr>
                <w:rFonts w:hint="eastAsia"/>
                <w:sz w:val="20"/>
                <w:szCs w:val="20"/>
              </w:rPr>
            </w:pPr>
          </w:p>
        </w:tc>
        <w:tc>
          <w:tcPr>
            <w:tcW w:w="670" w:type="dxa"/>
            <w:vAlign w:val="center"/>
          </w:tcPr>
          <w:p w14:paraId="17F5ABEF">
            <w:pPr>
              <w:jc w:val="center"/>
              <w:rPr>
                <w:rFonts w:hint="eastAsia" w:eastAsia="宋体"/>
                <w:sz w:val="20"/>
                <w:szCs w:val="20"/>
                <w:lang w:val="en-US" w:eastAsia="zh-CN"/>
              </w:rPr>
            </w:pPr>
            <w:r>
              <w:rPr>
                <w:rFonts w:hint="eastAsia"/>
                <w:sz w:val="20"/>
                <w:szCs w:val="20"/>
                <w:lang w:val="en-US" w:eastAsia="zh-CN"/>
              </w:rPr>
              <w:t>自有</w:t>
            </w:r>
          </w:p>
        </w:tc>
        <w:tc>
          <w:tcPr>
            <w:tcW w:w="688" w:type="dxa"/>
            <w:gridSpan w:val="2"/>
            <w:vAlign w:val="center"/>
          </w:tcPr>
          <w:p w14:paraId="6F516C30">
            <w:pPr>
              <w:jc w:val="center"/>
              <w:rPr>
                <w:rFonts w:hint="eastAsia" w:eastAsia="宋体"/>
                <w:sz w:val="20"/>
                <w:szCs w:val="20"/>
                <w:lang w:val="en-US" w:eastAsia="zh-CN"/>
              </w:rPr>
            </w:pPr>
            <w:r>
              <w:rPr>
                <w:rFonts w:hint="eastAsia"/>
                <w:sz w:val="20"/>
                <w:szCs w:val="20"/>
                <w:lang w:val="en-US" w:eastAsia="zh-CN"/>
              </w:rPr>
              <w:t>分包</w:t>
            </w:r>
          </w:p>
        </w:tc>
        <w:tc>
          <w:tcPr>
            <w:tcW w:w="927" w:type="dxa"/>
            <w:vMerge w:val="continue"/>
            <w:vAlign w:val="center"/>
          </w:tcPr>
          <w:p w14:paraId="2CA78D35">
            <w:pPr>
              <w:jc w:val="center"/>
              <w:rPr>
                <w:rFonts w:hint="eastAsia"/>
                <w:sz w:val="20"/>
                <w:szCs w:val="20"/>
              </w:rPr>
            </w:pPr>
          </w:p>
        </w:tc>
        <w:tc>
          <w:tcPr>
            <w:tcW w:w="1265" w:type="dxa"/>
            <w:vMerge w:val="continue"/>
            <w:vAlign w:val="center"/>
          </w:tcPr>
          <w:p w14:paraId="07F365A2">
            <w:pPr>
              <w:jc w:val="center"/>
              <w:rPr>
                <w:rFonts w:hint="eastAsia"/>
                <w:sz w:val="20"/>
                <w:szCs w:val="20"/>
              </w:rPr>
            </w:pPr>
          </w:p>
        </w:tc>
        <w:tc>
          <w:tcPr>
            <w:tcW w:w="2687" w:type="dxa"/>
            <w:vMerge w:val="continue"/>
            <w:vAlign w:val="center"/>
          </w:tcPr>
          <w:p w14:paraId="661C5016">
            <w:pPr>
              <w:jc w:val="center"/>
              <w:rPr>
                <w:rFonts w:hint="eastAsia"/>
                <w:sz w:val="20"/>
                <w:szCs w:val="20"/>
              </w:rPr>
            </w:pPr>
          </w:p>
        </w:tc>
        <w:tc>
          <w:tcPr>
            <w:tcW w:w="1701" w:type="dxa"/>
            <w:vMerge w:val="continue"/>
            <w:vAlign w:val="center"/>
          </w:tcPr>
          <w:p w14:paraId="2CE86980">
            <w:pPr>
              <w:ind w:left="-103" w:leftChars="-49" w:right="-122" w:rightChars="-58"/>
              <w:jc w:val="center"/>
              <w:rPr>
                <w:rFonts w:hint="eastAsia"/>
                <w:sz w:val="20"/>
                <w:szCs w:val="20"/>
              </w:rPr>
            </w:pPr>
          </w:p>
        </w:tc>
        <w:tc>
          <w:tcPr>
            <w:tcW w:w="1418" w:type="dxa"/>
            <w:vMerge w:val="continue"/>
            <w:vAlign w:val="center"/>
          </w:tcPr>
          <w:p w14:paraId="67CBEE02">
            <w:pPr>
              <w:ind w:left="-92" w:leftChars="-44"/>
              <w:jc w:val="center"/>
              <w:rPr>
                <w:rFonts w:hint="eastAsia"/>
                <w:sz w:val="20"/>
                <w:szCs w:val="20"/>
              </w:rPr>
            </w:pPr>
          </w:p>
        </w:tc>
        <w:tc>
          <w:tcPr>
            <w:tcW w:w="1417" w:type="dxa"/>
            <w:vMerge w:val="continue"/>
            <w:vAlign w:val="center"/>
          </w:tcPr>
          <w:p w14:paraId="48C0805B">
            <w:pPr>
              <w:jc w:val="center"/>
              <w:rPr>
                <w:rFonts w:hint="eastAsia"/>
                <w:sz w:val="20"/>
                <w:szCs w:val="20"/>
              </w:rPr>
            </w:pPr>
          </w:p>
        </w:tc>
      </w:tr>
      <w:tr w14:paraId="0DCDC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90" w:type="dxa"/>
            <w:vAlign w:val="center"/>
          </w:tcPr>
          <w:p w14:paraId="55F472B5">
            <w:pPr>
              <w:jc w:val="center"/>
              <w:rPr>
                <w:rFonts w:ascii="宋体" w:hAnsi="宋体"/>
                <w:sz w:val="18"/>
                <w:szCs w:val="18"/>
              </w:rPr>
            </w:pPr>
          </w:p>
        </w:tc>
        <w:tc>
          <w:tcPr>
            <w:tcW w:w="1150" w:type="dxa"/>
            <w:vAlign w:val="center"/>
          </w:tcPr>
          <w:p w14:paraId="5BBDC672">
            <w:pPr>
              <w:ind w:left="-89" w:leftChars="-43" w:right="-118" w:rightChars="-56" w:hanging="1" w:hangingChars="1"/>
              <w:jc w:val="center"/>
              <w:rPr>
                <w:rFonts w:ascii="宋体" w:hAnsi="宋体"/>
                <w:sz w:val="18"/>
                <w:szCs w:val="18"/>
              </w:rPr>
            </w:pPr>
            <w:r>
              <w:rPr>
                <w:rFonts w:hint="eastAsia" w:ascii="宋体" w:hAnsi="宋体"/>
                <w:sz w:val="18"/>
                <w:szCs w:val="18"/>
              </w:rPr>
              <w:t>□固定□临时</w:t>
            </w:r>
          </w:p>
        </w:tc>
        <w:tc>
          <w:tcPr>
            <w:tcW w:w="1337" w:type="dxa"/>
            <w:vAlign w:val="center"/>
          </w:tcPr>
          <w:p w14:paraId="1A72DBD5">
            <w:pPr>
              <w:jc w:val="center"/>
              <w:rPr>
                <w:rFonts w:ascii="宋体" w:hAnsi="宋体"/>
                <w:sz w:val="18"/>
                <w:szCs w:val="18"/>
              </w:rPr>
            </w:pPr>
          </w:p>
        </w:tc>
        <w:tc>
          <w:tcPr>
            <w:tcW w:w="1843" w:type="dxa"/>
            <w:vAlign w:val="center"/>
          </w:tcPr>
          <w:p w14:paraId="43683ABE">
            <w:pPr>
              <w:jc w:val="center"/>
              <w:rPr>
                <w:rFonts w:ascii="宋体" w:hAnsi="宋体"/>
                <w:sz w:val="18"/>
                <w:szCs w:val="18"/>
              </w:rPr>
            </w:pPr>
          </w:p>
        </w:tc>
        <w:tc>
          <w:tcPr>
            <w:tcW w:w="675" w:type="dxa"/>
            <w:gridSpan w:val="2"/>
            <w:vAlign w:val="center"/>
          </w:tcPr>
          <w:p w14:paraId="10A265FD">
            <w:pPr>
              <w:jc w:val="center"/>
              <w:rPr>
                <w:rFonts w:ascii="宋体" w:hAnsi="宋体"/>
                <w:sz w:val="18"/>
                <w:szCs w:val="18"/>
              </w:rPr>
            </w:pPr>
          </w:p>
        </w:tc>
        <w:tc>
          <w:tcPr>
            <w:tcW w:w="683" w:type="dxa"/>
            <w:vAlign w:val="center"/>
          </w:tcPr>
          <w:p w14:paraId="16FAB155">
            <w:pPr>
              <w:jc w:val="center"/>
              <w:rPr>
                <w:rFonts w:ascii="宋体" w:hAnsi="宋体"/>
                <w:sz w:val="18"/>
                <w:szCs w:val="18"/>
              </w:rPr>
            </w:pPr>
          </w:p>
        </w:tc>
        <w:tc>
          <w:tcPr>
            <w:tcW w:w="927" w:type="dxa"/>
            <w:vAlign w:val="center"/>
          </w:tcPr>
          <w:p w14:paraId="1688B60A">
            <w:pPr>
              <w:jc w:val="center"/>
              <w:rPr>
                <w:rFonts w:ascii="宋体" w:hAnsi="宋体"/>
                <w:sz w:val="18"/>
                <w:szCs w:val="18"/>
              </w:rPr>
            </w:pPr>
          </w:p>
        </w:tc>
        <w:tc>
          <w:tcPr>
            <w:tcW w:w="1265" w:type="dxa"/>
            <w:vAlign w:val="center"/>
          </w:tcPr>
          <w:p w14:paraId="51D01BC1">
            <w:pPr>
              <w:jc w:val="center"/>
              <w:rPr>
                <w:rFonts w:ascii="宋体" w:hAnsi="宋体"/>
                <w:sz w:val="18"/>
                <w:szCs w:val="18"/>
              </w:rPr>
            </w:pPr>
          </w:p>
        </w:tc>
        <w:tc>
          <w:tcPr>
            <w:tcW w:w="2687" w:type="dxa"/>
            <w:vAlign w:val="center"/>
          </w:tcPr>
          <w:p w14:paraId="37C58EF5">
            <w:pPr>
              <w:jc w:val="center"/>
              <w:rPr>
                <w:rFonts w:ascii="宋体" w:hAnsi="宋体"/>
                <w:sz w:val="18"/>
                <w:szCs w:val="18"/>
              </w:rPr>
            </w:pPr>
          </w:p>
        </w:tc>
        <w:tc>
          <w:tcPr>
            <w:tcW w:w="1701" w:type="dxa"/>
            <w:vAlign w:val="center"/>
          </w:tcPr>
          <w:p w14:paraId="310A30A9">
            <w:pPr>
              <w:jc w:val="center"/>
              <w:rPr>
                <w:rFonts w:ascii="宋体" w:hAnsi="宋体"/>
                <w:sz w:val="18"/>
                <w:szCs w:val="18"/>
              </w:rPr>
            </w:pPr>
          </w:p>
        </w:tc>
        <w:tc>
          <w:tcPr>
            <w:tcW w:w="1418" w:type="dxa"/>
            <w:vAlign w:val="center"/>
          </w:tcPr>
          <w:p w14:paraId="6EF98D32">
            <w:pPr>
              <w:jc w:val="center"/>
              <w:rPr>
                <w:rFonts w:ascii="宋体" w:hAnsi="宋体"/>
                <w:sz w:val="18"/>
                <w:szCs w:val="18"/>
              </w:rPr>
            </w:pPr>
          </w:p>
        </w:tc>
        <w:tc>
          <w:tcPr>
            <w:tcW w:w="1417" w:type="dxa"/>
            <w:vAlign w:val="center"/>
          </w:tcPr>
          <w:p w14:paraId="76AAB424">
            <w:pPr>
              <w:tabs>
                <w:tab w:val="left" w:pos="142"/>
              </w:tabs>
              <w:ind w:left="-90" w:leftChars="-43" w:right="-107" w:rightChars="-51"/>
              <w:jc w:val="left"/>
              <w:rPr>
                <w:rFonts w:ascii="宋体" w:hAnsi="宋体"/>
                <w:sz w:val="18"/>
                <w:szCs w:val="18"/>
              </w:rPr>
            </w:pPr>
            <w:r>
              <w:rPr>
                <w:rFonts w:hint="eastAsia" w:ascii="宋体" w:hAnsi="宋体"/>
                <w:sz w:val="18"/>
                <w:szCs w:val="18"/>
              </w:rPr>
              <w:t>□抽样□不抽样</w:t>
            </w:r>
          </w:p>
        </w:tc>
      </w:tr>
      <w:tr w14:paraId="6A6AC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90" w:type="dxa"/>
            <w:vAlign w:val="center"/>
          </w:tcPr>
          <w:p w14:paraId="2A8D2275">
            <w:pPr>
              <w:jc w:val="center"/>
              <w:rPr>
                <w:szCs w:val="21"/>
              </w:rPr>
            </w:pPr>
          </w:p>
        </w:tc>
        <w:tc>
          <w:tcPr>
            <w:tcW w:w="1150" w:type="dxa"/>
            <w:vAlign w:val="center"/>
          </w:tcPr>
          <w:p w14:paraId="036FA798">
            <w:pPr>
              <w:jc w:val="center"/>
              <w:rPr>
                <w:szCs w:val="21"/>
              </w:rPr>
            </w:pPr>
          </w:p>
        </w:tc>
        <w:tc>
          <w:tcPr>
            <w:tcW w:w="1337" w:type="dxa"/>
            <w:vAlign w:val="center"/>
          </w:tcPr>
          <w:p w14:paraId="6D7D1176">
            <w:pPr>
              <w:jc w:val="center"/>
              <w:rPr>
                <w:szCs w:val="21"/>
              </w:rPr>
            </w:pPr>
          </w:p>
        </w:tc>
        <w:tc>
          <w:tcPr>
            <w:tcW w:w="1843" w:type="dxa"/>
            <w:vAlign w:val="center"/>
          </w:tcPr>
          <w:p w14:paraId="7213D240">
            <w:pPr>
              <w:jc w:val="center"/>
              <w:rPr>
                <w:szCs w:val="21"/>
              </w:rPr>
            </w:pPr>
          </w:p>
        </w:tc>
        <w:tc>
          <w:tcPr>
            <w:tcW w:w="675" w:type="dxa"/>
            <w:gridSpan w:val="2"/>
            <w:vAlign w:val="center"/>
          </w:tcPr>
          <w:p w14:paraId="7D75E126">
            <w:pPr>
              <w:jc w:val="center"/>
              <w:rPr>
                <w:szCs w:val="21"/>
              </w:rPr>
            </w:pPr>
          </w:p>
        </w:tc>
        <w:tc>
          <w:tcPr>
            <w:tcW w:w="683" w:type="dxa"/>
            <w:vAlign w:val="center"/>
          </w:tcPr>
          <w:p w14:paraId="1791B2FA">
            <w:pPr>
              <w:jc w:val="center"/>
              <w:rPr>
                <w:szCs w:val="21"/>
              </w:rPr>
            </w:pPr>
          </w:p>
        </w:tc>
        <w:tc>
          <w:tcPr>
            <w:tcW w:w="927" w:type="dxa"/>
            <w:vAlign w:val="center"/>
          </w:tcPr>
          <w:p w14:paraId="4C12789F">
            <w:pPr>
              <w:jc w:val="center"/>
              <w:rPr>
                <w:szCs w:val="21"/>
              </w:rPr>
            </w:pPr>
          </w:p>
        </w:tc>
        <w:tc>
          <w:tcPr>
            <w:tcW w:w="1265" w:type="dxa"/>
            <w:vAlign w:val="center"/>
          </w:tcPr>
          <w:p w14:paraId="1F4A6D56">
            <w:pPr>
              <w:jc w:val="center"/>
              <w:rPr>
                <w:szCs w:val="21"/>
              </w:rPr>
            </w:pPr>
          </w:p>
        </w:tc>
        <w:tc>
          <w:tcPr>
            <w:tcW w:w="2687" w:type="dxa"/>
            <w:vAlign w:val="center"/>
          </w:tcPr>
          <w:p w14:paraId="05514BD2">
            <w:pPr>
              <w:jc w:val="center"/>
              <w:rPr>
                <w:szCs w:val="21"/>
              </w:rPr>
            </w:pPr>
          </w:p>
        </w:tc>
        <w:tc>
          <w:tcPr>
            <w:tcW w:w="1701" w:type="dxa"/>
            <w:vAlign w:val="center"/>
          </w:tcPr>
          <w:p w14:paraId="1AD66705">
            <w:pPr>
              <w:jc w:val="center"/>
              <w:rPr>
                <w:szCs w:val="21"/>
              </w:rPr>
            </w:pPr>
          </w:p>
        </w:tc>
        <w:tc>
          <w:tcPr>
            <w:tcW w:w="1418" w:type="dxa"/>
            <w:vAlign w:val="center"/>
          </w:tcPr>
          <w:p w14:paraId="2E3AF958">
            <w:pPr>
              <w:jc w:val="center"/>
              <w:rPr>
                <w:szCs w:val="21"/>
              </w:rPr>
            </w:pPr>
          </w:p>
        </w:tc>
        <w:tc>
          <w:tcPr>
            <w:tcW w:w="1417" w:type="dxa"/>
            <w:vAlign w:val="center"/>
          </w:tcPr>
          <w:p w14:paraId="277C663C">
            <w:pPr>
              <w:jc w:val="center"/>
              <w:rPr>
                <w:szCs w:val="21"/>
              </w:rPr>
            </w:pPr>
          </w:p>
        </w:tc>
      </w:tr>
      <w:tr w14:paraId="1C1F5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90" w:type="dxa"/>
            <w:vAlign w:val="center"/>
          </w:tcPr>
          <w:p w14:paraId="1D6C4444">
            <w:pPr>
              <w:jc w:val="center"/>
              <w:rPr>
                <w:szCs w:val="21"/>
              </w:rPr>
            </w:pPr>
          </w:p>
        </w:tc>
        <w:tc>
          <w:tcPr>
            <w:tcW w:w="1150" w:type="dxa"/>
            <w:vAlign w:val="center"/>
          </w:tcPr>
          <w:p w14:paraId="5D83AB22">
            <w:pPr>
              <w:jc w:val="center"/>
              <w:rPr>
                <w:szCs w:val="21"/>
              </w:rPr>
            </w:pPr>
          </w:p>
        </w:tc>
        <w:tc>
          <w:tcPr>
            <w:tcW w:w="1337" w:type="dxa"/>
            <w:vAlign w:val="center"/>
          </w:tcPr>
          <w:p w14:paraId="1F492DAA">
            <w:pPr>
              <w:jc w:val="center"/>
              <w:rPr>
                <w:szCs w:val="21"/>
              </w:rPr>
            </w:pPr>
          </w:p>
        </w:tc>
        <w:tc>
          <w:tcPr>
            <w:tcW w:w="1843" w:type="dxa"/>
            <w:vAlign w:val="center"/>
          </w:tcPr>
          <w:p w14:paraId="5569A554">
            <w:pPr>
              <w:jc w:val="center"/>
              <w:rPr>
                <w:szCs w:val="21"/>
              </w:rPr>
            </w:pPr>
          </w:p>
        </w:tc>
        <w:tc>
          <w:tcPr>
            <w:tcW w:w="675" w:type="dxa"/>
            <w:gridSpan w:val="2"/>
            <w:vAlign w:val="center"/>
          </w:tcPr>
          <w:p w14:paraId="50F867CC">
            <w:pPr>
              <w:jc w:val="center"/>
              <w:rPr>
                <w:szCs w:val="21"/>
              </w:rPr>
            </w:pPr>
          </w:p>
        </w:tc>
        <w:tc>
          <w:tcPr>
            <w:tcW w:w="683" w:type="dxa"/>
            <w:vAlign w:val="center"/>
          </w:tcPr>
          <w:p w14:paraId="28A87A1F">
            <w:pPr>
              <w:jc w:val="center"/>
              <w:rPr>
                <w:szCs w:val="21"/>
              </w:rPr>
            </w:pPr>
          </w:p>
        </w:tc>
        <w:tc>
          <w:tcPr>
            <w:tcW w:w="927" w:type="dxa"/>
            <w:vAlign w:val="center"/>
          </w:tcPr>
          <w:p w14:paraId="5928061E">
            <w:pPr>
              <w:jc w:val="center"/>
              <w:rPr>
                <w:szCs w:val="21"/>
              </w:rPr>
            </w:pPr>
          </w:p>
        </w:tc>
        <w:tc>
          <w:tcPr>
            <w:tcW w:w="1265" w:type="dxa"/>
            <w:vAlign w:val="center"/>
          </w:tcPr>
          <w:p w14:paraId="3E45BEEC">
            <w:pPr>
              <w:jc w:val="center"/>
              <w:rPr>
                <w:szCs w:val="21"/>
              </w:rPr>
            </w:pPr>
          </w:p>
        </w:tc>
        <w:tc>
          <w:tcPr>
            <w:tcW w:w="2687" w:type="dxa"/>
            <w:vAlign w:val="center"/>
          </w:tcPr>
          <w:p w14:paraId="14BA2BD2">
            <w:pPr>
              <w:jc w:val="center"/>
              <w:rPr>
                <w:szCs w:val="21"/>
              </w:rPr>
            </w:pPr>
          </w:p>
        </w:tc>
        <w:tc>
          <w:tcPr>
            <w:tcW w:w="1701" w:type="dxa"/>
            <w:vAlign w:val="center"/>
          </w:tcPr>
          <w:p w14:paraId="452FC0B9">
            <w:pPr>
              <w:jc w:val="center"/>
              <w:rPr>
                <w:szCs w:val="21"/>
              </w:rPr>
            </w:pPr>
          </w:p>
        </w:tc>
        <w:tc>
          <w:tcPr>
            <w:tcW w:w="1418" w:type="dxa"/>
            <w:vAlign w:val="center"/>
          </w:tcPr>
          <w:p w14:paraId="54016434">
            <w:pPr>
              <w:jc w:val="center"/>
              <w:rPr>
                <w:szCs w:val="21"/>
              </w:rPr>
            </w:pPr>
          </w:p>
        </w:tc>
        <w:tc>
          <w:tcPr>
            <w:tcW w:w="1417" w:type="dxa"/>
            <w:vAlign w:val="center"/>
          </w:tcPr>
          <w:p w14:paraId="546E076A">
            <w:pPr>
              <w:jc w:val="center"/>
              <w:rPr>
                <w:szCs w:val="21"/>
              </w:rPr>
            </w:pPr>
          </w:p>
        </w:tc>
      </w:tr>
      <w:tr w14:paraId="4AC43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90" w:type="dxa"/>
            <w:vAlign w:val="center"/>
          </w:tcPr>
          <w:p w14:paraId="793CF944">
            <w:pPr>
              <w:jc w:val="center"/>
              <w:rPr>
                <w:szCs w:val="21"/>
              </w:rPr>
            </w:pPr>
          </w:p>
        </w:tc>
        <w:tc>
          <w:tcPr>
            <w:tcW w:w="1150" w:type="dxa"/>
            <w:vAlign w:val="center"/>
          </w:tcPr>
          <w:p w14:paraId="333396FF">
            <w:pPr>
              <w:jc w:val="center"/>
              <w:rPr>
                <w:szCs w:val="21"/>
              </w:rPr>
            </w:pPr>
          </w:p>
        </w:tc>
        <w:tc>
          <w:tcPr>
            <w:tcW w:w="1337" w:type="dxa"/>
            <w:vAlign w:val="center"/>
          </w:tcPr>
          <w:p w14:paraId="5D3480B0">
            <w:pPr>
              <w:jc w:val="center"/>
              <w:rPr>
                <w:szCs w:val="21"/>
              </w:rPr>
            </w:pPr>
          </w:p>
        </w:tc>
        <w:tc>
          <w:tcPr>
            <w:tcW w:w="1843" w:type="dxa"/>
            <w:vAlign w:val="center"/>
          </w:tcPr>
          <w:p w14:paraId="4239C7CA">
            <w:pPr>
              <w:jc w:val="center"/>
              <w:rPr>
                <w:szCs w:val="21"/>
              </w:rPr>
            </w:pPr>
          </w:p>
        </w:tc>
        <w:tc>
          <w:tcPr>
            <w:tcW w:w="675" w:type="dxa"/>
            <w:gridSpan w:val="2"/>
            <w:vAlign w:val="center"/>
          </w:tcPr>
          <w:p w14:paraId="3DB260C8">
            <w:pPr>
              <w:jc w:val="center"/>
              <w:rPr>
                <w:szCs w:val="21"/>
              </w:rPr>
            </w:pPr>
          </w:p>
        </w:tc>
        <w:tc>
          <w:tcPr>
            <w:tcW w:w="683" w:type="dxa"/>
            <w:vAlign w:val="center"/>
          </w:tcPr>
          <w:p w14:paraId="3169D5F2">
            <w:pPr>
              <w:jc w:val="center"/>
              <w:rPr>
                <w:szCs w:val="21"/>
              </w:rPr>
            </w:pPr>
          </w:p>
        </w:tc>
        <w:tc>
          <w:tcPr>
            <w:tcW w:w="927" w:type="dxa"/>
            <w:vAlign w:val="center"/>
          </w:tcPr>
          <w:p w14:paraId="58648CB0">
            <w:pPr>
              <w:jc w:val="center"/>
              <w:rPr>
                <w:szCs w:val="21"/>
              </w:rPr>
            </w:pPr>
          </w:p>
        </w:tc>
        <w:tc>
          <w:tcPr>
            <w:tcW w:w="1265" w:type="dxa"/>
            <w:vAlign w:val="center"/>
          </w:tcPr>
          <w:p w14:paraId="1634EA68">
            <w:pPr>
              <w:jc w:val="center"/>
              <w:rPr>
                <w:szCs w:val="21"/>
              </w:rPr>
            </w:pPr>
          </w:p>
        </w:tc>
        <w:tc>
          <w:tcPr>
            <w:tcW w:w="2687" w:type="dxa"/>
            <w:vAlign w:val="center"/>
          </w:tcPr>
          <w:p w14:paraId="07115D3E">
            <w:pPr>
              <w:jc w:val="center"/>
              <w:rPr>
                <w:szCs w:val="21"/>
              </w:rPr>
            </w:pPr>
          </w:p>
        </w:tc>
        <w:tc>
          <w:tcPr>
            <w:tcW w:w="1701" w:type="dxa"/>
            <w:vAlign w:val="center"/>
          </w:tcPr>
          <w:p w14:paraId="4032D59C">
            <w:pPr>
              <w:jc w:val="center"/>
              <w:rPr>
                <w:szCs w:val="21"/>
              </w:rPr>
            </w:pPr>
          </w:p>
        </w:tc>
        <w:tc>
          <w:tcPr>
            <w:tcW w:w="1418" w:type="dxa"/>
            <w:vAlign w:val="center"/>
          </w:tcPr>
          <w:p w14:paraId="7939A373">
            <w:pPr>
              <w:jc w:val="center"/>
              <w:rPr>
                <w:szCs w:val="21"/>
              </w:rPr>
            </w:pPr>
          </w:p>
        </w:tc>
        <w:tc>
          <w:tcPr>
            <w:tcW w:w="1417" w:type="dxa"/>
            <w:vAlign w:val="center"/>
          </w:tcPr>
          <w:p w14:paraId="3340748E">
            <w:pPr>
              <w:jc w:val="center"/>
              <w:rPr>
                <w:szCs w:val="21"/>
              </w:rPr>
            </w:pPr>
          </w:p>
        </w:tc>
      </w:tr>
      <w:tr w14:paraId="1BA21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90" w:type="dxa"/>
            <w:vAlign w:val="center"/>
          </w:tcPr>
          <w:p w14:paraId="645DD2A6">
            <w:pPr>
              <w:jc w:val="center"/>
              <w:rPr>
                <w:szCs w:val="21"/>
              </w:rPr>
            </w:pPr>
          </w:p>
        </w:tc>
        <w:tc>
          <w:tcPr>
            <w:tcW w:w="1150" w:type="dxa"/>
            <w:vAlign w:val="center"/>
          </w:tcPr>
          <w:p w14:paraId="7E6726C2">
            <w:pPr>
              <w:jc w:val="center"/>
              <w:rPr>
                <w:szCs w:val="21"/>
              </w:rPr>
            </w:pPr>
          </w:p>
        </w:tc>
        <w:tc>
          <w:tcPr>
            <w:tcW w:w="1337" w:type="dxa"/>
            <w:vAlign w:val="center"/>
          </w:tcPr>
          <w:p w14:paraId="5646D55D">
            <w:pPr>
              <w:jc w:val="center"/>
              <w:rPr>
                <w:szCs w:val="21"/>
              </w:rPr>
            </w:pPr>
          </w:p>
        </w:tc>
        <w:tc>
          <w:tcPr>
            <w:tcW w:w="1843" w:type="dxa"/>
            <w:vAlign w:val="center"/>
          </w:tcPr>
          <w:p w14:paraId="76743868">
            <w:pPr>
              <w:jc w:val="center"/>
              <w:rPr>
                <w:szCs w:val="21"/>
              </w:rPr>
            </w:pPr>
          </w:p>
        </w:tc>
        <w:tc>
          <w:tcPr>
            <w:tcW w:w="675" w:type="dxa"/>
            <w:gridSpan w:val="2"/>
            <w:vAlign w:val="center"/>
          </w:tcPr>
          <w:p w14:paraId="63A4F600">
            <w:pPr>
              <w:jc w:val="center"/>
              <w:rPr>
                <w:szCs w:val="21"/>
              </w:rPr>
            </w:pPr>
          </w:p>
        </w:tc>
        <w:tc>
          <w:tcPr>
            <w:tcW w:w="683" w:type="dxa"/>
            <w:vAlign w:val="center"/>
          </w:tcPr>
          <w:p w14:paraId="6F958422">
            <w:pPr>
              <w:jc w:val="center"/>
              <w:rPr>
                <w:szCs w:val="21"/>
              </w:rPr>
            </w:pPr>
          </w:p>
        </w:tc>
        <w:tc>
          <w:tcPr>
            <w:tcW w:w="927" w:type="dxa"/>
            <w:vAlign w:val="center"/>
          </w:tcPr>
          <w:p w14:paraId="42F97C54">
            <w:pPr>
              <w:jc w:val="center"/>
              <w:rPr>
                <w:szCs w:val="21"/>
              </w:rPr>
            </w:pPr>
          </w:p>
        </w:tc>
        <w:tc>
          <w:tcPr>
            <w:tcW w:w="1265" w:type="dxa"/>
            <w:vAlign w:val="center"/>
          </w:tcPr>
          <w:p w14:paraId="687E75C6">
            <w:pPr>
              <w:jc w:val="center"/>
              <w:rPr>
                <w:szCs w:val="21"/>
              </w:rPr>
            </w:pPr>
          </w:p>
        </w:tc>
        <w:tc>
          <w:tcPr>
            <w:tcW w:w="2687" w:type="dxa"/>
            <w:vAlign w:val="center"/>
          </w:tcPr>
          <w:p w14:paraId="56791B00">
            <w:pPr>
              <w:jc w:val="center"/>
              <w:rPr>
                <w:szCs w:val="21"/>
              </w:rPr>
            </w:pPr>
          </w:p>
        </w:tc>
        <w:tc>
          <w:tcPr>
            <w:tcW w:w="1701" w:type="dxa"/>
            <w:vAlign w:val="center"/>
          </w:tcPr>
          <w:p w14:paraId="7F0DA251">
            <w:pPr>
              <w:jc w:val="center"/>
              <w:rPr>
                <w:szCs w:val="21"/>
              </w:rPr>
            </w:pPr>
          </w:p>
        </w:tc>
        <w:tc>
          <w:tcPr>
            <w:tcW w:w="1418" w:type="dxa"/>
            <w:vAlign w:val="center"/>
          </w:tcPr>
          <w:p w14:paraId="4918FD07">
            <w:pPr>
              <w:jc w:val="center"/>
              <w:rPr>
                <w:szCs w:val="21"/>
              </w:rPr>
            </w:pPr>
          </w:p>
        </w:tc>
        <w:tc>
          <w:tcPr>
            <w:tcW w:w="1417" w:type="dxa"/>
            <w:vAlign w:val="center"/>
          </w:tcPr>
          <w:p w14:paraId="5EAFDC45">
            <w:pPr>
              <w:jc w:val="center"/>
              <w:rPr>
                <w:szCs w:val="21"/>
              </w:rPr>
            </w:pPr>
          </w:p>
        </w:tc>
      </w:tr>
      <w:tr w14:paraId="34C19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90" w:type="dxa"/>
            <w:vAlign w:val="center"/>
          </w:tcPr>
          <w:p w14:paraId="3566E004">
            <w:pPr>
              <w:jc w:val="center"/>
              <w:rPr>
                <w:sz w:val="24"/>
              </w:rPr>
            </w:pPr>
          </w:p>
        </w:tc>
        <w:tc>
          <w:tcPr>
            <w:tcW w:w="1150" w:type="dxa"/>
            <w:vAlign w:val="center"/>
          </w:tcPr>
          <w:p w14:paraId="46ACBB64">
            <w:pPr>
              <w:jc w:val="center"/>
              <w:rPr>
                <w:sz w:val="24"/>
              </w:rPr>
            </w:pPr>
          </w:p>
        </w:tc>
        <w:tc>
          <w:tcPr>
            <w:tcW w:w="1337" w:type="dxa"/>
            <w:vAlign w:val="center"/>
          </w:tcPr>
          <w:p w14:paraId="6B9DBF2C">
            <w:pPr>
              <w:jc w:val="center"/>
              <w:rPr>
                <w:sz w:val="24"/>
              </w:rPr>
            </w:pPr>
          </w:p>
        </w:tc>
        <w:tc>
          <w:tcPr>
            <w:tcW w:w="1843" w:type="dxa"/>
            <w:vAlign w:val="center"/>
          </w:tcPr>
          <w:p w14:paraId="1DBBDEA4">
            <w:pPr>
              <w:jc w:val="center"/>
              <w:rPr>
                <w:sz w:val="24"/>
              </w:rPr>
            </w:pPr>
          </w:p>
        </w:tc>
        <w:tc>
          <w:tcPr>
            <w:tcW w:w="675" w:type="dxa"/>
            <w:gridSpan w:val="2"/>
            <w:vAlign w:val="center"/>
          </w:tcPr>
          <w:p w14:paraId="4B590388">
            <w:pPr>
              <w:jc w:val="center"/>
              <w:rPr>
                <w:sz w:val="24"/>
              </w:rPr>
            </w:pPr>
          </w:p>
        </w:tc>
        <w:tc>
          <w:tcPr>
            <w:tcW w:w="683" w:type="dxa"/>
            <w:vAlign w:val="center"/>
          </w:tcPr>
          <w:p w14:paraId="6470B376">
            <w:pPr>
              <w:jc w:val="center"/>
              <w:rPr>
                <w:sz w:val="24"/>
              </w:rPr>
            </w:pPr>
          </w:p>
        </w:tc>
        <w:tc>
          <w:tcPr>
            <w:tcW w:w="927" w:type="dxa"/>
            <w:vAlign w:val="center"/>
          </w:tcPr>
          <w:p w14:paraId="71E4B275">
            <w:pPr>
              <w:jc w:val="center"/>
              <w:rPr>
                <w:sz w:val="24"/>
              </w:rPr>
            </w:pPr>
          </w:p>
        </w:tc>
        <w:tc>
          <w:tcPr>
            <w:tcW w:w="1265" w:type="dxa"/>
            <w:vAlign w:val="center"/>
          </w:tcPr>
          <w:p w14:paraId="03A01A12">
            <w:pPr>
              <w:jc w:val="center"/>
              <w:rPr>
                <w:sz w:val="24"/>
              </w:rPr>
            </w:pPr>
          </w:p>
        </w:tc>
        <w:tc>
          <w:tcPr>
            <w:tcW w:w="2687" w:type="dxa"/>
            <w:vAlign w:val="center"/>
          </w:tcPr>
          <w:p w14:paraId="3014C9B4">
            <w:pPr>
              <w:jc w:val="center"/>
              <w:rPr>
                <w:sz w:val="24"/>
              </w:rPr>
            </w:pPr>
          </w:p>
        </w:tc>
        <w:tc>
          <w:tcPr>
            <w:tcW w:w="1701" w:type="dxa"/>
            <w:vAlign w:val="center"/>
          </w:tcPr>
          <w:p w14:paraId="288ADBD4">
            <w:pPr>
              <w:jc w:val="center"/>
              <w:rPr>
                <w:sz w:val="24"/>
              </w:rPr>
            </w:pPr>
          </w:p>
        </w:tc>
        <w:tc>
          <w:tcPr>
            <w:tcW w:w="1418" w:type="dxa"/>
            <w:vAlign w:val="center"/>
          </w:tcPr>
          <w:p w14:paraId="72201AE5">
            <w:pPr>
              <w:jc w:val="center"/>
              <w:rPr>
                <w:sz w:val="24"/>
              </w:rPr>
            </w:pPr>
          </w:p>
        </w:tc>
        <w:tc>
          <w:tcPr>
            <w:tcW w:w="1417" w:type="dxa"/>
            <w:vAlign w:val="center"/>
          </w:tcPr>
          <w:p w14:paraId="54B4BCF3">
            <w:pPr>
              <w:jc w:val="center"/>
              <w:rPr>
                <w:sz w:val="24"/>
              </w:rPr>
            </w:pPr>
          </w:p>
        </w:tc>
      </w:tr>
      <w:tr w14:paraId="01522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90" w:type="dxa"/>
            <w:vAlign w:val="center"/>
          </w:tcPr>
          <w:p w14:paraId="01B9D574">
            <w:pPr>
              <w:jc w:val="center"/>
              <w:rPr>
                <w:sz w:val="24"/>
              </w:rPr>
            </w:pPr>
          </w:p>
        </w:tc>
        <w:tc>
          <w:tcPr>
            <w:tcW w:w="1150" w:type="dxa"/>
            <w:vAlign w:val="center"/>
          </w:tcPr>
          <w:p w14:paraId="513E6D06">
            <w:pPr>
              <w:jc w:val="center"/>
              <w:rPr>
                <w:sz w:val="24"/>
              </w:rPr>
            </w:pPr>
          </w:p>
        </w:tc>
        <w:tc>
          <w:tcPr>
            <w:tcW w:w="1337" w:type="dxa"/>
            <w:vAlign w:val="center"/>
          </w:tcPr>
          <w:p w14:paraId="62E96DA0">
            <w:pPr>
              <w:jc w:val="center"/>
              <w:rPr>
                <w:sz w:val="24"/>
              </w:rPr>
            </w:pPr>
          </w:p>
        </w:tc>
        <w:tc>
          <w:tcPr>
            <w:tcW w:w="1843" w:type="dxa"/>
            <w:vAlign w:val="center"/>
          </w:tcPr>
          <w:p w14:paraId="301F79EE">
            <w:pPr>
              <w:jc w:val="center"/>
              <w:rPr>
                <w:sz w:val="24"/>
              </w:rPr>
            </w:pPr>
          </w:p>
        </w:tc>
        <w:tc>
          <w:tcPr>
            <w:tcW w:w="675" w:type="dxa"/>
            <w:gridSpan w:val="2"/>
            <w:vAlign w:val="center"/>
          </w:tcPr>
          <w:p w14:paraId="42955B07">
            <w:pPr>
              <w:jc w:val="center"/>
              <w:rPr>
                <w:sz w:val="24"/>
              </w:rPr>
            </w:pPr>
          </w:p>
        </w:tc>
        <w:tc>
          <w:tcPr>
            <w:tcW w:w="683" w:type="dxa"/>
            <w:vAlign w:val="center"/>
          </w:tcPr>
          <w:p w14:paraId="7AC1D83A">
            <w:pPr>
              <w:jc w:val="center"/>
              <w:rPr>
                <w:sz w:val="24"/>
              </w:rPr>
            </w:pPr>
          </w:p>
        </w:tc>
        <w:tc>
          <w:tcPr>
            <w:tcW w:w="927" w:type="dxa"/>
            <w:vAlign w:val="center"/>
          </w:tcPr>
          <w:p w14:paraId="1CED3855">
            <w:pPr>
              <w:jc w:val="center"/>
              <w:rPr>
                <w:sz w:val="24"/>
              </w:rPr>
            </w:pPr>
          </w:p>
        </w:tc>
        <w:tc>
          <w:tcPr>
            <w:tcW w:w="1265" w:type="dxa"/>
            <w:vAlign w:val="center"/>
          </w:tcPr>
          <w:p w14:paraId="72128780">
            <w:pPr>
              <w:jc w:val="center"/>
              <w:rPr>
                <w:sz w:val="24"/>
              </w:rPr>
            </w:pPr>
          </w:p>
        </w:tc>
        <w:tc>
          <w:tcPr>
            <w:tcW w:w="2687" w:type="dxa"/>
            <w:vAlign w:val="center"/>
          </w:tcPr>
          <w:p w14:paraId="4BE53043">
            <w:pPr>
              <w:jc w:val="center"/>
              <w:rPr>
                <w:sz w:val="24"/>
              </w:rPr>
            </w:pPr>
          </w:p>
        </w:tc>
        <w:tc>
          <w:tcPr>
            <w:tcW w:w="1701" w:type="dxa"/>
            <w:vAlign w:val="center"/>
          </w:tcPr>
          <w:p w14:paraId="3279506F">
            <w:pPr>
              <w:jc w:val="center"/>
              <w:rPr>
                <w:sz w:val="24"/>
              </w:rPr>
            </w:pPr>
          </w:p>
        </w:tc>
        <w:tc>
          <w:tcPr>
            <w:tcW w:w="1418" w:type="dxa"/>
            <w:vAlign w:val="center"/>
          </w:tcPr>
          <w:p w14:paraId="730F80D9">
            <w:pPr>
              <w:jc w:val="center"/>
              <w:rPr>
                <w:sz w:val="24"/>
              </w:rPr>
            </w:pPr>
          </w:p>
        </w:tc>
        <w:tc>
          <w:tcPr>
            <w:tcW w:w="1417" w:type="dxa"/>
            <w:vAlign w:val="center"/>
          </w:tcPr>
          <w:p w14:paraId="34CEEC75">
            <w:pPr>
              <w:jc w:val="center"/>
              <w:rPr>
                <w:sz w:val="24"/>
              </w:rPr>
            </w:pPr>
          </w:p>
        </w:tc>
      </w:tr>
      <w:tr w14:paraId="77407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90" w:type="dxa"/>
            <w:vAlign w:val="center"/>
          </w:tcPr>
          <w:p w14:paraId="479959AC">
            <w:pPr>
              <w:jc w:val="center"/>
              <w:rPr>
                <w:sz w:val="24"/>
              </w:rPr>
            </w:pPr>
          </w:p>
        </w:tc>
        <w:tc>
          <w:tcPr>
            <w:tcW w:w="1150" w:type="dxa"/>
            <w:vAlign w:val="center"/>
          </w:tcPr>
          <w:p w14:paraId="61120429">
            <w:pPr>
              <w:jc w:val="center"/>
              <w:rPr>
                <w:sz w:val="24"/>
              </w:rPr>
            </w:pPr>
          </w:p>
        </w:tc>
        <w:tc>
          <w:tcPr>
            <w:tcW w:w="1337" w:type="dxa"/>
            <w:vAlign w:val="center"/>
          </w:tcPr>
          <w:p w14:paraId="0B3674AF">
            <w:pPr>
              <w:jc w:val="center"/>
              <w:rPr>
                <w:sz w:val="24"/>
              </w:rPr>
            </w:pPr>
          </w:p>
        </w:tc>
        <w:tc>
          <w:tcPr>
            <w:tcW w:w="1843" w:type="dxa"/>
            <w:vAlign w:val="center"/>
          </w:tcPr>
          <w:p w14:paraId="4327249B">
            <w:pPr>
              <w:jc w:val="center"/>
              <w:rPr>
                <w:sz w:val="24"/>
              </w:rPr>
            </w:pPr>
          </w:p>
        </w:tc>
        <w:tc>
          <w:tcPr>
            <w:tcW w:w="675" w:type="dxa"/>
            <w:gridSpan w:val="2"/>
            <w:vAlign w:val="center"/>
          </w:tcPr>
          <w:p w14:paraId="4FB42FA4">
            <w:pPr>
              <w:jc w:val="center"/>
              <w:rPr>
                <w:sz w:val="24"/>
              </w:rPr>
            </w:pPr>
          </w:p>
        </w:tc>
        <w:tc>
          <w:tcPr>
            <w:tcW w:w="683" w:type="dxa"/>
            <w:vAlign w:val="center"/>
          </w:tcPr>
          <w:p w14:paraId="0777D185">
            <w:pPr>
              <w:jc w:val="center"/>
              <w:rPr>
                <w:sz w:val="24"/>
              </w:rPr>
            </w:pPr>
          </w:p>
        </w:tc>
        <w:tc>
          <w:tcPr>
            <w:tcW w:w="927" w:type="dxa"/>
            <w:vAlign w:val="center"/>
          </w:tcPr>
          <w:p w14:paraId="23941746">
            <w:pPr>
              <w:jc w:val="center"/>
              <w:rPr>
                <w:sz w:val="24"/>
              </w:rPr>
            </w:pPr>
          </w:p>
        </w:tc>
        <w:tc>
          <w:tcPr>
            <w:tcW w:w="1265" w:type="dxa"/>
            <w:vAlign w:val="center"/>
          </w:tcPr>
          <w:p w14:paraId="31C77DC7">
            <w:pPr>
              <w:jc w:val="center"/>
              <w:rPr>
                <w:sz w:val="24"/>
              </w:rPr>
            </w:pPr>
          </w:p>
        </w:tc>
        <w:tc>
          <w:tcPr>
            <w:tcW w:w="2687" w:type="dxa"/>
            <w:vAlign w:val="center"/>
          </w:tcPr>
          <w:p w14:paraId="4D31089E">
            <w:pPr>
              <w:jc w:val="center"/>
              <w:rPr>
                <w:sz w:val="24"/>
              </w:rPr>
            </w:pPr>
          </w:p>
        </w:tc>
        <w:tc>
          <w:tcPr>
            <w:tcW w:w="1701" w:type="dxa"/>
            <w:vAlign w:val="center"/>
          </w:tcPr>
          <w:p w14:paraId="6D24809E">
            <w:pPr>
              <w:jc w:val="center"/>
              <w:rPr>
                <w:sz w:val="24"/>
              </w:rPr>
            </w:pPr>
          </w:p>
        </w:tc>
        <w:tc>
          <w:tcPr>
            <w:tcW w:w="1418" w:type="dxa"/>
            <w:vAlign w:val="center"/>
          </w:tcPr>
          <w:p w14:paraId="2C672AD4">
            <w:pPr>
              <w:jc w:val="center"/>
              <w:rPr>
                <w:sz w:val="24"/>
              </w:rPr>
            </w:pPr>
          </w:p>
        </w:tc>
        <w:tc>
          <w:tcPr>
            <w:tcW w:w="1417" w:type="dxa"/>
            <w:vAlign w:val="center"/>
          </w:tcPr>
          <w:p w14:paraId="0CE2E38E">
            <w:pPr>
              <w:jc w:val="center"/>
              <w:rPr>
                <w:sz w:val="24"/>
              </w:rPr>
            </w:pPr>
          </w:p>
        </w:tc>
      </w:tr>
    </w:tbl>
    <w:p w14:paraId="20C10C33">
      <w:pPr>
        <w:rPr>
          <w:rFonts w:hint="eastAsia"/>
          <w:b w:val="0"/>
          <w:bCs w:val="0"/>
          <w:szCs w:val="21"/>
          <w:lang w:val="en-US" w:eastAsia="zh-CN"/>
        </w:rPr>
      </w:pPr>
      <w:r>
        <w:rPr>
          <w:rFonts w:hint="eastAsia"/>
          <w:b w:val="0"/>
          <w:bCs w:val="0"/>
          <w:szCs w:val="21"/>
        </w:rPr>
        <w:t>注：</w:t>
      </w:r>
      <w:r>
        <w:rPr>
          <w:rFonts w:hint="eastAsia"/>
          <w:b w:val="0"/>
          <w:bCs w:val="0"/>
          <w:szCs w:val="21"/>
          <w:lang w:val="en-US" w:eastAsia="zh-CN"/>
        </w:rPr>
        <w:t>1.管理体系覆盖范围涉及临时多场所时，现场审核须选取在适宜的生产阶段进行。</w:t>
      </w:r>
    </w:p>
    <w:p w14:paraId="643156D5">
      <w:pPr>
        <w:ind w:left="420" w:leftChars="200" w:firstLine="0" w:firstLineChars="0"/>
        <w:rPr>
          <w:rFonts w:hint="eastAsia"/>
          <w:b w:val="0"/>
          <w:bCs w:val="0"/>
          <w:szCs w:val="21"/>
          <w:lang w:val="en-US" w:eastAsia="zh-CN"/>
        </w:rPr>
      </w:pPr>
      <w:r>
        <w:rPr>
          <w:rFonts w:hint="eastAsia"/>
          <w:b w:val="0"/>
          <w:bCs w:val="0"/>
          <w:szCs w:val="21"/>
          <w:lang w:val="en-US" w:eastAsia="zh-CN"/>
        </w:rPr>
        <w:t>2.抽样方案规定应符合要求，相应抽样摘要如下:</w:t>
      </w:r>
    </w:p>
    <w:p w14:paraId="2EF72DB2">
      <w:pPr>
        <w:ind w:left="420" w:leftChars="200" w:firstLine="0" w:firstLineChars="0"/>
        <w:rPr>
          <w:rFonts w:hint="eastAsia"/>
          <w:b w:val="0"/>
          <w:bCs w:val="0"/>
          <w:szCs w:val="21"/>
          <w:lang w:val="en-US" w:eastAsia="zh-CN"/>
        </w:rPr>
      </w:pPr>
      <w:r>
        <w:rPr>
          <w:rFonts w:hint="eastAsia"/>
          <w:b w:val="0"/>
          <w:bCs w:val="0"/>
          <w:szCs w:val="21"/>
          <w:lang w:val="en-US" w:eastAsia="zh-CN"/>
        </w:rPr>
        <w:t>1)初审：样本量为分场所数量的平方根，上入成整数；监督：每年的样本量为分场所数量平方根的0.6倍，上入成整数；再认证：样本最宜与初审相同，如三年中历次监督证明体系运行有效时，其样本量可为初审的0.8倍，上入成整数。</w:t>
      </w:r>
    </w:p>
    <w:p w14:paraId="1E5D2002">
      <w:pPr>
        <w:ind w:left="420" w:leftChars="200" w:firstLine="0" w:firstLineChars="0"/>
        <w:rPr>
          <w:rFonts w:hint="eastAsia"/>
          <w:b w:val="0"/>
          <w:bCs w:val="0"/>
          <w:szCs w:val="21"/>
          <w:lang w:val="en-US" w:eastAsia="zh-CN"/>
        </w:rPr>
      </w:pPr>
      <w:r>
        <w:rPr>
          <w:rFonts w:hint="eastAsia"/>
          <w:b w:val="0"/>
          <w:bCs w:val="0"/>
          <w:szCs w:val="21"/>
          <w:lang w:val="en-US" w:eastAsia="zh-CN"/>
        </w:rPr>
        <w:t>2)在任何情况下，无论样本数量多少，都应对总部进行审核。</w:t>
      </w:r>
    </w:p>
    <w:p w14:paraId="5D97C274">
      <w:pPr>
        <w:ind w:left="420" w:leftChars="200" w:firstLine="0" w:firstLineChars="0"/>
        <w:rPr>
          <w:rFonts w:hint="eastAsia"/>
          <w:b/>
          <w:bCs/>
          <w:szCs w:val="21"/>
          <w:lang w:val="en-US" w:eastAsia="zh-CN"/>
        </w:rPr>
      </w:pPr>
      <w:r>
        <w:rPr>
          <w:rFonts w:hint="eastAsia"/>
          <w:b w:val="0"/>
          <w:bCs w:val="0"/>
          <w:szCs w:val="21"/>
          <w:lang w:val="en-US" w:eastAsia="zh-CN"/>
        </w:rPr>
        <w:t>3)至少25%的样本宜随机选取。</w:t>
      </w:r>
      <w:r>
        <w:rPr>
          <w:rFonts w:hint="eastAsia"/>
          <w:b/>
          <w:bCs/>
          <w:szCs w:val="21"/>
          <w:lang w:val="en-US" w:eastAsia="zh-CN"/>
        </w:rPr>
        <w:tab/>
      </w:r>
    </w:p>
    <w:p w14:paraId="70FC9BE6">
      <w:pPr>
        <w:tabs>
          <w:tab w:val="left" w:pos="1900"/>
        </w:tabs>
        <w:ind w:left="420" w:leftChars="200" w:firstLine="0" w:firstLineChars="0"/>
        <w:rPr>
          <w:sz w:val="18"/>
          <w:szCs w:val="18"/>
        </w:rPr>
      </w:pPr>
      <w:r>
        <w:rPr>
          <w:rFonts w:hint="eastAsia"/>
          <w:b/>
          <w:bCs/>
          <w:szCs w:val="21"/>
          <w:lang w:val="en-US" w:eastAsia="zh-CN"/>
        </w:rPr>
        <w:t>3.申请方清楚的知悉认证方由于权限和能力无法获取申请方的临时场所的信息（位置、范围、人数等），认证方获取临时场所信息的唯一渠道就是申请方传递给认证方的信息。申请方对提供的全部临时场所信息的真实性和有效性负法律责任，并承担因此而导致的一切后果。</w:t>
      </w:r>
    </w:p>
    <w:sectPr>
      <w:headerReference r:id="rId5" w:type="first"/>
      <w:footerReference r:id="rId7" w:type="first"/>
      <w:headerReference r:id="rId3" w:type="default"/>
      <w:headerReference r:id="rId4" w:type="even"/>
      <w:footerReference r:id="rId6" w:type="even"/>
      <w:pgSz w:w="16838" w:h="11906" w:orient="landscape"/>
      <w:pgMar w:top="567" w:right="820" w:bottom="567" w:left="709" w:header="284" w:footer="28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9953EA">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C85378">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8C4D28">
    <w:pPr>
      <w:pStyle w:val="4"/>
      <w:ind w:firstLine="602" w:firstLineChars="150"/>
      <w:jc w:val="both"/>
    </w:pPr>
    <w:r>
      <w:rPr>
        <w:rFonts w:hint="eastAsia" w:ascii="宋体" w:hAnsi="宋体" w:cs="宋体"/>
        <w:b/>
        <w:bCs/>
        <w:sz w:val="40"/>
        <w:szCs w:val="40"/>
      </w:rPr>
      <w:drawing>
        <wp:anchor distT="0" distB="0" distL="114300" distR="114300" simplePos="0" relativeHeight="251659264" behindDoc="1" locked="0" layoutInCell="1" allowOverlap="1">
          <wp:simplePos x="0" y="0"/>
          <wp:positionH relativeFrom="column">
            <wp:posOffset>0</wp:posOffset>
          </wp:positionH>
          <wp:positionV relativeFrom="paragraph">
            <wp:posOffset>-108585</wp:posOffset>
          </wp:positionV>
          <wp:extent cx="356235" cy="304800"/>
          <wp:effectExtent l="0" t="0" r="0" b="0"/>
          <wp:wrapNone/>
          <wp:docPr id="1" name="图片 1" descr="89d3e8898aa8f4760f79ddeae5221ef"/>
          <wp:cNvGraphicFramePr/>
          <a:graphic xmlns:a="http://schemas.openxmlformats.org/drawingml/2006/main">
            <a:graphicData uri="http://schemas.openxmlformats.org/drawingml/2006/picture">
              <pic:pic xmlns:pic="http://schemas.openxmlformats.org/drawingml/2006/picture">
                <pic:nvPicPr>
                  <pic:cNvPr id="1" name="图片 1" descr="89d3e8898aa8f4760f79ddeae5221ef"/>
                  <pic:cNvPicPr/>
                </pic:nvPicPr>
                <pic:blipFill>
                  <a:blip r:embed="rId1">
                    <a:extLst>
                      <a:ext uri="{28A0092B-C50C-407E-A947-70E740481C1C}">
                        <a14:useLocalDpi xmlns:a14="http://schemas.microsoft.com/office/drawing/2010/main" val="0"/>
                      </a:ext>
                    </a:extLst>
                  </a:blip>
                  <a:srcRect/>
                  <a:stretch>
                    <a:fillRect/>
                  </a:stretch>
                </pic:blipFill>
                <pic:spPr>
                  <a:xfrm>
                    <a:off x="0" y="0"/>
                    <a:ext cx="356235" cy="304800"/>
                  </a:xfrm>
                  <a:prstGeom prst="rect">
                    <a:avLst/>
                  </a:prstGeom>
                  <a:noFill/>
                  <a:ln>
                    <a:noFill/>
                  </a:ln>
                </pic:spPr>
              </pic:pic>
            </a:graphicData>
          </a:graphic>
        </wp:anchor>
      </w:drawing>
    </w:r>
    <w:r>
      <w:rPr>
        <w:rFonts w:hint="eastAsia"/>
      </w:rPr>
      <w:t>河北中岚认证有限公司</w:t>
    </w:r>
    <w:r>
      <w:rPr>
        <w:rFonts w:hint="eastAsia"/>
        <w:b/>
        <w:bCs/>
        <w:sz w:val="21"/>
        <w:szCs w:val="21"/>
      </w:rPr>
      <w:t xml:space="preserve">                                                        </w:t>
    </w:r>
    <w:r>
      <w:rPr>
        <w:b/>
        <w:bCs/>
        <w:sz w:val="21"/>
        <w:szCs w:val="21"/>
      </w:rPr>
      <w:t xml:space="preserve">                                                 </w:t>
    </w:r>
    <w:r>
      <w:rPr>
        <w:rFonts w:hint="eastAsia" w:ascii="宋体" w:hAnsi="宋体"/>
        <w:b/>
        <w:sz w:val="21"/>
        <w:szCs w:val="21"/>
      </w:rPr>
      <w:t>审核文件包</w:t>
    </w:r>
    <w:r>
      <w:rPr>
        <w:rFonts w:hint="eastAsia"/>
        <w:b/>
        <w:bCs/>
        <w:sz w:val="21"/>
        <w:szCs w:val="21"/>
      </w:rPr>
      <w:t>（B/</w:t>
    </w:r>
    <w:r>
      <w:rPr>
        <w:rFonts w:hint="eastAsia"/>
        <w:b/>
        <w:bCs/>
        <w:sz w:val="21"/>
        <w:szCs w:val="21"/>
        <w:lang w:val="en-US" w:eastAsia="zh-CN"/>
      </w:rPr>
      <w:t>4</w:t>
    </w:r>
    <w:r>
      <w:rPr>
        <w:rFonts w:hint="eastAsia"/>
        <w:b/>
        <w:bCs/>
        <w:sz w:val="21"/>
        <w:szCs w:val="21"/>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96C15B">
    <w:pPr>
      <w:pStyle w:val="4"/>
      <w:jc w:val="both"/>
      <w:rPr>
        <w:sz w:val="21"/>
        <w:szCs w:val="21"/>
      </w:rPr>
    </w:pPr>
    <w:r>
      <w:rPr>
        <w:rFonts w:hint="eastAsia"/>
        <w:b/>
        <w:bCs/>
        <w:sz w:val="21"/>
        <w:szCs w:val="21"/>
      </w:rPr>
      <w:t>中标研国联（北京）认证中心 （CSI）                                     CSIB101   版本 B/0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BCD4C9">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A5ZDAxOTNjMmMzMjJjOWNmNzM2NmE5ZGEzNDgxZjIifQ=="/>
  </w:docVars>
  <w:rsids>
    <w:rsidRoot w:val="00861CC0"/>
    <w:rsid w:val="000003E7"/>
    <w:rsid w:val="00001A82"/>
    <w:rsid w:val="00003240"/>
    <w:rsid w:val="000072C0"/>
    <w:rsid w:val="0002390D"/>
    <w:rsid w:val="00043D84"/>
    <w:rsid w:val="000515BC"/>
    <w:rsid w:val="00084DFA"/>
    <w:rsid w:val="000A68A2"/>
    <w:rsid w:val="000B019C"/>
    <w:rsid w:val="000B3963"/>
    <w:rsid w:val="000C5024"/>
    <w:rsid w:val="000C53F6"/>
    <w:rsid w:val="000C63F4"/>
    <w:rsid w:val="000D18E5"/>
    <w:rsid w:val="000E5CF7"/>
    <w:rsid w:val="000F0312"/>
    <w:rsid w:val="000F081A"/>
    <w:rsid w:val="000F0DDB"/>
    <w:rsid w:val="00117794"/>
    <w:rsid w:val="00122E12"/>
    <w:rsid w:val="00126A9F"/>
    <w:rsid w:val="001359A6"/>
    <w:rsid w:val="0014435F"/>
    <w:rsid w:val="00144C02"/>
    <w:rsid w:val="00175C90"/>
    <w:rsid w:val="001831A7"/>
    <w:rsid w:val="001844FD"/>
    <w:rsid w:val="001851DD"/>
    <w:rsid w:val="0019275E"/>
    <w:rsid w:val="001937CC"/>
    <w:rsid w:val="001B434B"/>
    <w:rsid w:val="001D1AB0"/>
    <w:rsid w:val="001E389A"/>
    <w:rsid w:val="001E6016"/>
    <w:rsid w:val="00214841"/>
    <w:rsid w:val="00221290"/>
    <w:rsid w:val="002227DC"/>
    <w:rsid w:val="00237505"/>
    <w:rsid w:val="002445E4"/>
    <w:rsid w:val="00253B4C"/>
    <w:rsid w:val="00256701"/>
    <w:rsid w:val="002628C9"/>
    <w:rsid w:val="002647C0"/>
    <w:rsid w:val="00267F83"/>
    <w:rsid w:val="00270216"/>
    <w:rsid w:val="00282485"/>
    <w:rsid w:val="002A70DF"/>
    <w:rsid w:val="002B0333"/>
    <w:rsid w:val="002B0EC1"/>
    <w:rsid w:val="002C47D2"/>
    <w:rsid w:val="002C4885"/>
    <w:rsid w:val="002D10F4"/>
    <w:rsid w:val="002D23F4"/>
    <w:rsid w:val="002D58EA"/>
    <w:rsid w:val="002D7E4A"/>
    <w:rsid w:val="00321D9C"/>
    <w:rsid w:val="00324A4A"/>
    <w:rsid w:val="003325FD"/>
    <w:rsid w:val="003371F9"/>
    <w:rsid w:val="0033721B"/>
    <w:rsid w:val="00363467"/>
    <w:rsid w:val="0037293F"/>
    <w:rsid w:val="00377E94"/>
    <w:rsid w:val="0038709B"/>
    <w:rsid w:val="00397B15"/>
    <w:rsid w:val="003C6ED0"/>
    <w:rsid w:val="003D050E"/>
    <w:rsid w:val="003D33EC"/>
    <w:rsid w:val="003E2B3A"/>
    <w:rsid w:val="00402EB6"/>
    <w:rsid w:val="00422F00"/>
    <w:rsid w:val="004529B8"/>
    <w:rsid w:val="00471FD6"/>
    <w:rsid w:val="00472609"/>
    <w:rsid w:val="0049711A"/>
    <w:rsid w:val="004A1858"/>
    <w:rsid w:val="00500D07"/>
    <w:rsid w:val="00512B95"/>
    <w:rsid w:val="005240D6"/>
    <w:rsid w:val="0053361F"/>
    <w:rsid w:val="00544D22"/>
    <w:rsid w:val="00553A4E"/>
    <w:rsid w:val="005815FE"/>
    <w:rsid w:val="00582798"/>
    <w:rsid w:val="005A6F34"/>
    <w:rsid w:val="005C1839"/>
    <w:rsid w:val="005C31C5"/>
    <w:rsid w:val="005C6659"/>
    <w:rsid w:val="005C7CAD"/>
    <w:rsid w:val="005D3C46"/>
    <w:rsid w:val="005E3F55"/>
    <w:rsid w:val="005F08E0"/>
    <w:rsid w:val="005F4A92"/>
    <w:rsid w:val="00604F93"/>
    <w:rsid w:val="00624D97"/>
    <w:rsid w:val="00650A97"/>
    <w:rsid w:val="00682329"/>
    <w:rsid w:val="00696012"/>
    <w:rsid w:val="006A5EE9"/>
    <w:rsid w:val="006A626C"/>
    <w:rsid w:val="006B0EC7"/>
    <w:rsid w:val="006B43FF"/>
    <w:rsid w:val="006C4A86"/>
    <w:rsid w:val="006D5258"/>
    <w:rsid w:val="006D5A55"/>
    <w:rsid w:val="006E2398"/>
    <w:rsid w:val="006F1988"/>
    <w:rsid w:val="006F6642"/>
    <w:rsid w:val="007009CC"/>
    <w:rsid w:val="00737259"/>
    <w:rsid w:val="00774592"/>
    <w:rsid w:val="00782BB6"/>
    <w:rsid w:val="007A708B"/>
    <w:rsid w:val="007B2A63"/>
    <w:rsid w:val="007B7FF9"/>
    <w:rsid w:val="007F08DF"/>
    <w:rsid w:val="007F3A3C"/>
    <w:rsid w:val="007F7FEB"/>
    <w:rsid w:val="008021A1"/>
    <w:rsid w:val="00804C76"/>
    <w:rsid w:val="0080767A"/>
    <w:rsid w:val="0081728A"/>
    <w:rsid w:val="00833FDE"/>
    <w:rsid w:val="0083479D"/>
    <w:rsid w:val="00861CC0"/>
    <w:rsid w:val="0086667D"/>
    <w:rsid w:val="00884DA5"/>
    <w:rsid w:val="008A6CA4"/>
    <w:rsid w:val="008C0342"/>
    <w:rsid w:val="008C2F20"/>
    <w:rsid w:val="008D2552"/>
    <w:rsid w:val="008D29EC"/>
    <w:rsid w:val="008E6E30"/>
    <w:rsid w:val="009121EB"/>
    <w:rsid w:val="00913E09"/>
    <w:rsid w:val="00921886"/>
    <w:rsid w:val="009254D7"/>
    <w:rsid w:val="0097759A"/>
    <w:rsid w:val="009822B7"/>
    <w:rsid w:val="00985F45"/>
    <w:rsid w:val="00996779"/>
    <w:rsid w:val="009979B0"/>
    <w:rsid w:val="009A2DA6"/>
    <w:rsid w:val="009B1273"/>
    <w:rsid w:val="009B37DB"/>
    <w:rsid w:val="009B7CD1"/>
    <w:rsid w:val="009D25F9"/>
    <w:rsid w:val="009D7550"/>
    <w:rsid w:val="009F041C"/>
    <w:rsid w:val="00A02F63"/>
    <w:rsid w:val="00A0473F"/>
    <w:rsid w:val="00A244EC"/>
    <w:rsid w:val="00A266E8"/>
    <w:rsid w:val="00A3080F"/>
    <w:rsid w:val="00A32C5B"/>
    <w:rsid w:val="00A411ED"/>
    <w:rsid w:val="00A55BB0"/>
    <w:rsid w:val="00A7789F"/>
    <w:rsid w:val="00AB2509"/>
    <w:rsid w:val="00AB275D"/>
    <w:rsid w:val="00AB5A41"/>
    <w:rsid w:val="00AB5D49"/>
    <w:rsid w:val="00AC384B"/>
    <w:rsid w:val="00AD2D46"/>
    <w:rsid w:val="00AD6578"/>
    <w:rsid w:val="00B018B5"/>
    <w:rsid w:val="00B07E2E"/>
    <w:rsid w:val="00B17135"/>
    <w:rsid w:val="00B25C29"/>
    <w:rsid w:val="00B36BA5"/>
    <w:rsid w:val="00B379C0"/>
    <w:rsid w:val="00B64B4B"/>
    <w:rsid w:val="00B66385"/>
    <w:rsid w:val="00B775B8"/>
    <w:rsid w:val="00B83879"/>
    <w:rsid w:val="00B83E07"/>
    <w:rsid w:val="00BA6598"/>
    <w:rsid w:val="00BB01A6"/>
    <w:rsid w:val="00BB056F"/>
    <w:rsid w:val="00BC0CB6"/>
    <w:rsid w:val="00BC75E6"/>
    <w:rsid w:val="00BD2ABA"/>
    <w:rsid w:val="00BD4875"/>
    <w:rsid w:val="00BE287A"/>
    <w:rsid w:val="00BE70DF"/>
    <w:rsid w:val="00C2440E"/>
    <w:rsid w:val="00C34FC0"/>
    <w:rsid w:val="00C448BE"/>
    <w:rsid w:val="00C574BF"/>
    <w:rsid w:val="00C60868"/>
    <w:rsid w:val="00C72154"/>
    <w:rsid w:val="00C74790"/>
    <w:rsid w:val="00C82B4B"/>
    <w:rsid w:val="00C93FA1"/>
    <w:rsid w:val="00CA0227"/>
    <w:rsid w:val="00CA46A8"/>
    <w:rsid w:val="00CC0994"/>
    <w:rsid w:val="00CE5FBD"/>
    <w:rsid w:val="00CE7297"/>
    <w:rsid w:val="00D01CA8"/>
    <w:rsid w:val="00D22CF2"/>
    <w:rsid w:val="00D24FCE"/>
    <w:rsid w:val="00D342AD"/>
    <w:rsid w:val="00D41059"/>
    <w:rsid w:val="00D57834"/>
    <w:rsid w:val="00D6580D"/>
    <w:rsid w:val="00D730DD"/>
    <w:rsid w:val="00D82F06"/>
    <w:rsid w:val="00DA558A"/>
    <w:rsid w:val="00DA69F8"/>
    <w:rsid w:val="00DB20A1"/>
    <w:rsid w:val="00DB3BE7"/>
    <w:rsid w:val="00DB6D2C"/>
    <w:rsid w:val="00DC069B"/>
    <w:rsid w:val="00DE6B03"/>
    <w:rsid w:val="00DE7CFA"/>
    <w:rsid w:val="00DF3999"/>
    <w:rsid w:val="00DF7D86"/>
    <w:rsid w:val="00E310C4"/>
    <w:rsid w:val="00E35E3B"/>
    <w:rsid w:val="00E42DE5"/>
    <w:rsid w:val="00E55C17"/>
    <w:rsid w:val="00E61DDA"/>
    <w:rsid w:val="00E73512"/>
    <w:rsid w:val="00E85E60"/>
    <w:rsid w:val="00E90A7D"/>
    <w:rsid w:val="00EB357A"/>
    <w:rsid w:val="00EB6382"/>
    <w:rsid w:val="00EB7831"/>
    <w:rsid w:val="00EC16A6"/>
    <w:rsid w:val="00EE0498"/>
    <w:rsid w:val="00EF174E"/>
    <w:rsid w:val="00EF6B37"/>
    <w:rsid w:val="00EF7115"/>
    <w:rsid w:val="00F05B31"/>
    <w:rsid w:val="00F12BF0"/>
    <w:rsid w:val="00F31DD1"/>
    <w:rsid w:val="00F46060"/>
    <w:rsid w:val="00F46FA0"/>
    <w:rsid w:val="00F52AC4"/>
    <w:rsid w:val="00F76FD9"/>
    <w:rsid w:val="00F81814"/>
    <w:rsid w:val="00F86F7B"/>
    <w:rsid w:val="00FA0362"/>
    <w:rsid w:val="00FA1DCD"/>
    <w:rsid w:val="00FC1D9D"/>
    <w:rsid w:val="00FD1544"/>
    <w:rsid w:val="00FD6929"/>
    <w:rsid w:val="00FF0B5D"/>
    <w:rsid w:val="0BDF3EA4"/>
    <w:rsid w:val="120E6109"/>
    <w:rsid w:val="1A105FDF"/>
    <w:rsid w:val="1F5F1CCC"/>
    <w:rsid w:val="26DD03E8"/>
    <w:rsid w:val="27E71F23"/>
    <w:rsid w:val="2CD051A3"/>
    <w:rsid w:val="312F3AB9"/>
    <w:rsid w:val="319B0A4C"/>
    <w:rsid w:val="43627E40"/>
    <w:rsid w:val="4D66434B"/>
    <w:rsid w:val="58755ECE"/>
    <w:rsid w:val="6D97640D"/>
    <w:rsid w:val="705E5A68"/>
    <w:rsid w:val="7BEE433E"/>
    <w:rsid w:val="7C1675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qFormat/>
    <w:uiPriority w:val="0"/>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批注框文本 字符"/>
    <w:link w:val="2"/>
    <w:qFormat/>
    <w:uiPriority w:val="0"/>
    <w:rPr>
      <w:kern w:val="2"/>
      <w:sz w:val="18"/>
      <w:szCs w:val="18"/>
    </w:rPr>
  </w:style>
  <w:style w:type="character" w:customStyle="1" w:styleId="9">
    <w:name w:val="页脚 字符"/>
    <w:link w:val="3"/>
    <w:qFormat/>
    <w:uiPriority w:val="99"/>
    <w:rPr>
      <w:kern w:val="2"/>
      <w:sz w:val="18"/>
      <w:szCs w:val="18"/>
    </w:rPr>
  </w:style>
  <w:style w:type="character" w:customStyle="1" w:styleId="10">
    <w:name w:val="页眉 字符"/>
    <w:link w:val="4"/>
    <w:qFormat/>
    <w:uiPriority w:val="99"/>
    <w:rPr>
      <w:kern w:val="2"/>
      <w:sz w:val="18"/>
      <w:szCs w:val="18"/>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isocsi</Company>
  <Pages>1</Pages>
  <Words>487</Words>
  <Characters>510</Characters>
  <Lines>3</Lines>
  <Paragraphs>1</Paragraphs>
  <TotalTime>2581</TotalTime>
  <ScaleCrop>false</ScaleCrop>
  <LinksUpToDate>false</LinksUpToDate>
  <CharactersWithSpaces>676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2022-01-09T03:18:00Z</dcterms:created>
  <dc:creator>sun</dc:creator>
  <cp:lastModifiedBy>王姣</cp:lastModifiedBy>
  <cp:lastPrinted>2016-09-30T06:29:00Z</cp:lastPrinted>
  <dcterms:modified xsi:type="dcterms:W3CDTF">2024-08-28T08:07:27Z</dcterms:modified>
  <dc:title>管理体系认证申请书</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0D0F32E016A140AD9C0C11D0AA8E69C0_13</vt:lpwstr>
  </property>
</Properties>
</file>